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40B" w:rsidRPr="00B44300" w:rsidRDefault="00CF040B" w:rsidP="00CF040B">
      <w:pPr>
        <w:pStyle w:val="Heading1"/>
      </w:pPr>
      <w:bookmarkStart w:id="0" w:name="_Toc286407295"/>
      <w:r w:rsidRPr="00B44300">
        <w:t>Teacher Menu Guide</w:t>
      </w:r>
      <w:bookmarkEnd w:id="0"/>
    </w:p>
    <w:p w:rsidR="00CF040B" w:rsidRPr="00B44300" w:rsidRDefault="00CF040B" w:rsidP="00CF040B">
      <w:pPr>
        <w:pStyle w:val="NormalWeb"/>
        <w:numPr>
          <w:ilvl w:val="0"/>
          <w:numId w:val="1"/>
        </w:numPr>
        <w:spacing w:before="0" w:beforeAutospacing="0" w:after="0" w:afterAutospacing="0"/>
        <w:ind w:left="390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b/>
          <w:bCs/>
          <w:color w:val="2E3B4C"/>
        </w:rPr>
        <w:t>The default keys used to move around in game are: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left="405" w:firstLine="315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b/>
          <w:bCs/>
          <w:color w:val="2E3B4C"/>
        </w:rPr>
        <w:t>W</w:t>
      </w:r>
      <w:r w:rsidRPr="00B44300">
        <w:rPr>
          <w:rFonts w:ascii="Gill Sans MT" w:hAnsi="Gill Sans MT" w:cs="Arial"/>
          <w:color w:val="2E3B4C"/>
        </w:rPr>
        <w:t>: Moving forward</w:t>
      </w:r>
      <w:r>
        <w:rPr>
          <w:rFonts w:ascii="Gill Sans MT" w:hAnsi="Gill Sans MT" w:cs="Arial"/>
          <w:color w:val="2E3B4C"/>
        </w:rPr>
        <w:tab/>
      </w:r>
      <w:r>
        <w:rPr>
          <w:rFonts w:ascii="Gill Sans MT" w:hAnsi="Gill Sans MT" w:cs="Arial"/>
          <w:color w:val="2E3B4C"/>
        </w:rPr>
        <w:tab/>
      </w:r>
      <w:r w:rsidRPr="00B44300">
        <w:rPr>
          <w:rFonts w:ascii="Gill Sans MT" w:hAnsi="Gill Sans MT" w:cs="Arial"/>
          <w:b/>
          <w:bCs/>
          <w:color w:val="2E3B4C"/>
        </w:rPr>
        <w:t>S</w:t>
      </w:r>
      <w:r w:rsidRPr="00B44300">
        <w:rPr>
          <w:rFonts w:ascii="Gill Sans MT" w:hAnsi="Gill Sans MT" w:cs="Arial"/>
          <w:color w:val="2E3B4C"/>
        </w:rPr>
        <w:t>: Moving backward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left="405" w:firstLine="315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b/>
          <w:bCs/>
          <w:color w:val="2E3B4C"/>
        </w:rPr>
        <w:t>A</w:t>
      </w:r>
      <w:r w:rsidRPr="00B44300">
        <w:rPr>
          <w:rFonts w:ascii="Gill Sans MT" w:hAnsi="Gill Sans MT" w:cs="Arial"/>
          <w:color w:val="2E3B4C"/>
        </w:rPr>
        <w:t>: Strafe left</w:t>
      </w:r>
      <w:r>
        <w:rPr>
          <w:rFonts w:ascii="Gill Sans MT" w:hAnsi="Gill Sans MT" w:cs="Arial"/>
          <w:color w:val="2E3B4C"/>
        </w:rPr>
        <w:tab/>
      </w:r>
      <w:r>
        <w:rPr>
          <w:rFonts w:ascii="Gill Sans MT" w:hAnsi="Gill Sans MT" w:cs="Arial"/>
          <w:color w:val="2E3B4C"/>
        </w:rPr>
        <w:tab/>
      </w:r>
      <w:r>
        <w:rPr>
          <w:rFonts w:ascii="Gill Sans MT" w:hAnsi="Gill Sans MT" w:cs="Arial"/>
          <w:color w:val="2E3B4C"/>
        </w:rPr>
        <w:tab/>
      </w:r>
      <w:r w:rsidRPr="00B44300">
        <w:rPr>
          <w:rFonts w:ascii="Gill Sans MT" w:hAnsi="Gill Sans MT" w:cs="Arial"/>
          <w:b/>
          <w:bCs/>
          <w:color w:val="2E3B4C"/>
        </w:rPr>
        <w:t>D</w:t>
      </w:r>
      <w:r w:rsidRPr="00B44300">
        <w:rPr>
          <w:rFonts w:ascii="Gill Sans MT" w:hAnsi="Gill Sans MT" w:cs="Arial"/>
          <w:color w:val="2E3B4C"/>
        </w:rPr>
        <w:t>: Strafe right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left="405" w:firstLine="315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b/>
          <w:bCs/>
          <w:color w:val="2E3B4C"/>
        </w:rPr>
        <w:t>SPACE</w:t>
      </w:r>
      <w:r w:rsidRPr="00B44300">
        <w:rPr>
          <w:rFonts w:ascii="Gill Sans MT" w:hAnsi="Gill Sans MT" w:cs="Arial"/>
          <w:color w:val="2E3B4C"/>
        </w:rPr>
        <w:t>: Jump (fly up in creative mode)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left="405" w:firstLine="315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b/>
          <w:bCs/>
          <w:color w:val="2E3B4C"/>
        </w:rPr>
        <w:t>LEFT SHIFT</w:t>
      </w:r>
      <w:r w:rsidRPr="00B44300">
        <w:rPr>
          <w:rFonts w:ascii="Gill Sans MT" w:hAnsi="Gill Sans MT" w:cs="Arial"/>
          <w:color w:val="2E3B4C"/>
        </w:rPr>
        <w:t>: Sneak (fly down in creative mode)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left="405" w:firstLine="315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b/>
          <w:bCs/>
          <w:color w:val="2E3B4C"/>
        </w:rPr>
        <w:t>E</w:t>
      </w:r>
      <w:r w:rsidRPr="00B44300">
        <w:rPr>
          <w:rFonts w:ascii="Gill Sans MT" w:hAnsi="Gill Sans MT" w:cs="Arial"/>
          <w:color w:val="2E3B4C"/>
        </w:rPr>
        <w:t>: Open inventory for supplies</w:t>
      </w:r>
    </w:p>
    <w:p w:rsidR="00CF040B" w:rsidRPr="00B44300" w:rsidRDefault="00CF040B" w:rsidP="00CF040B">
      <w:pPr>
        <w:pStyle w:val="NormalWeb"/>
        <w:numPr>
          <w:ilvl w:val="0"/>
          <w:numId w:val="2"/>
        </w:numPr>
        <w:spacing w:before="0" w:beforeAutospacing="0" w:after="0" w:afterAutospacing="0"/>
        <w:ind w:left="390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color w:val="2E3B4C"/>
        </w:rPr>
        <w:t xml:space="preserve">To </w:t>
      </w:r>
      <w:r w:rsidRPr="00B44300">
        <w:rPr>
          <w:rFonts w:ascii="Gill Sans MT" w:hAnsi="Gill Sans MT" w:cs="Arial"/>
          <w:b/>
          <w:bCs/>
          <w:color w:val="2E3B4C"/>
        </w:rPr>
        <w:t>look around</w:t>
      </w:r>
      <w:r w:rsidRPr="00B44300">
        <w:rPr>
          <w:rFonts w:ascii="Gill Sans MT" w:hAnsi="Gill Sans MT" w:cs="Arial"/>
          <w:color w:val="2E3B4C"/>
        </w:rPr>
        <w:t xml:space="preserve"> move the mouse around or slide your finger across the trackpad</w:t>
      </w:r>
    </w:p>
    <w:p w:rsidR="00CF040B" w:rsidRPr="00B44300" w:rsidRDefault="00CF040B" w:rsidP="00CF040B">
      <w:pPr>
        <w:pStyle w:val="NormalWeb"/>
        <w:numPr>
          <w:ilvl w:val="0"/>
          <w:numId w:val="2"/>
        </w:numPr>
        <w:spacing w:before="0" w:beforeAutospacing="0" w:after="0" w:afterAutospacing="0"/>
        <w:ind w:left="390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color w:val="2E3B4C"/>
        </w:rPr>
        <w:t xml:space="preserve">To </w:t>
      </w:r>
      <w:r w:rsidRPr="00B44300">
        <w:rPr>
          <w:rFonts w:ascii="Gill Sans MT" w:hAnsi="Gill Sans MT" w:cs="Arial"/>
          <w:b/>
          <w:bCs/>
          <w:color w:val="2E3B4C"/>
        </w:rPr>
        <w:t>dig blocks</w:t>
      </w:r>
      <w:r w:rsidRPr="00B44300">
        <w:rPr>
          <w:rFonts w:ascii="Gill Sans MT" w:hAnsi="Gill Sans MT" w:cs="Arial"/>
          <w:color w:val="2E3B4C"/>
        </w:rPr>
        <w:t xml:space="preserve"> use the left mouse/trackpad (left click) button (hold until the block breaks)</w:t>
      </w:r>
    </w:p>
    <w:p w:rsidR="00CF040B" w:rsidRPr="00B44300" w:rsidRDefault="00CF040B" w:rsidP="00CF040B">
      <w:pPr>
        <w:pStyle w:val="NormalWeb"/>
        <w:numPr>
          <w:ilvl w:val="0"/>
          <w:numId w:val="2"/>
        </w:numPr>
        <w:spacing w:before="0" w:beforeAutospacing="0" w:after="0" w:afterAutospacing="0"/>
        <w:ind w:left="390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color w:val="2E3B4C"/>
        </w:rPr>
        <w:t xml:space="preserve">To </w:t>
      </w:r>
      <w:r w:rsidRPr="00B44300">
        <w:rPr>
          <w:rFonts w:ascii="Gill Sans MT" w:hAnsi="Gill Sans MT" w:cs="Arial"/>
          <w:b/>
          <w:bCs/>
          <w:color w:val="2E3B4C"/>
        </w:rPr>
        <w:t>place blocks</w:t>
      </w:r>
      <w:r w:rsidRPr="00B44300">
        <w:rPr>
          <w:rFonts w:ascii="Gill Sans MT" w:hAnsi="Gill Sans MT" w:cs="Arial"/>
          <w:color w:val="2E3B4C"/>
        </w:rPr>
        <w:t xml:space="preserve"> use the right mouse/trackpad button (right click) </w:t>
      </w:r>
    </w:p>
    <w:p w:rsidR="00CF040B" w:rsidRPr="00B44300" w:rsidRDefault="00CF040B" w:rsidP="00CF040B">
      <w:pPr>
        <w:pStyle w:val="NormalWeb"/>
        <w:numPr>
          <w:ilvl w:val="0"/>
          <w:numId w:val="2"/>
        </w:numPr>
        <w:spacing w:before="0" w:beforeAutospacing="0" w:after="280" w:afterAutospacing="0"/>
        <w:ind w:left="390"/>
        <w:textAlignment w:val="baseline"/>
        <w:rPr>
          <w:rFonts w:ascii="Gill Sans MT" w:hAnsi="Gill Sans MT" w:cs="Arial"/>
          <w:color w:val="2E3B4C"/>
        </w:rPr>
      </w:pPr>
      <w:r w:rsidRPr="00B44300">
        <w:rPr>
          <w:rFonts w:ascii="Gill Sans MT" w:hAnsi="Gill Sans MT" w:cs="Arial"/>
          <w:color w:val="2E3B4C"/>
        </w:rPr>
        <w:t>To open the </w:t>
      </w:r>
      <w:hyperlink r:id="rId6" w:history="1">
        <w:r w:rsidRPr="00B44300">
          <w:rPr>
            <w:rStyle w:val="Hyperlink"/>
            <w:rFonts w:ascii="Gill Sans MT" w:eastAsiaTheme="majorEastAsia" w:hAnsi="Gill Sans MT" w:cs="Arial"/>
            <w:color w:val="40A84F"/>
          </w:rPr>
          <w:t>teacher menu</w:t>
        </w:r>
      </w:hyperlink>
      <w:r w:rsidRPr="00B44300">
        <w:rPr>
          <w:rFonts w:ascii="Gill Sans MT" w:hAnsi="Gill Sans MT" w:cs="Arial"/>
          <w:color w:val="2E3B4C"/>
        </w:rPr>
        <w:t> press the </w:t>
      </w:r>
      <w:r w:rsidRPr="00B44300">
        <w:rPr>
          <w:rFonts w:ascii="Gill Sans MT" w:hAnsi="Gill Sans MT" w:cs="Arial"/>
          <w:b/>
          <w:bCs/>
          <w:color w:val="2E3B4C"/>
        </w:rPr>
        <w:t>m</w:t>
      </w:r>
      <w:r w:rsidRPr="00B44300">
        <w:rPr>
          <w:rFonts w:ascii="Gill Sans MT" w:hAnsi="Gill Sans MT" w:cs="Arial"/>
          <w:color w:val="2E3B4C"/>
        </w:rPr>
        <w:t> key (version 1.7 &gt;) or </w:t>
      </w:r>
      <w:r w:rsidRPr="00B44300">
        <w:rPr>
          <w:rFonts w:ascii="Gill Sans MT" w:hAnsi="Gill Sans MT" w:cs="Arial"/>
          <w:b/>
          <w:bCs/>
          <w:color w:val="2E3B4C"/>
        </w:rPr>
        <w:t>p</w:t>
      </w:r>
      <w:r w:rsidRPr="00B44300">
        <w:rPr>
          <w:rFonts w:ascii="Gill Sans MT" w:hAnsi="Gill Sans MT" w:cs="Arial"/>
          <w:color w:val="2E3B4C"/>
        </w:rPr>
        <w:t> key (version &lt; 1.7).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hAnsi="Gill Sans MT"/>
        </w:rPr>
      </w:pPr>
      <w:r w:rsidRPr="00B44300">
        <w:rPr>
          <w:rFonts w:ascii="Gill Sans MT" w:hAnsi="Gill Sans MT"/>
          <w:b/>
          <w:bCs/>
          <w:color w:val="000000"/>
        </w:rPr>
        <w:t>How to use the Teacher Menu</w:t>
      </w:r>
    </w:p>
    <w:p w:rsidR="00CF040B" w:rsidRPr="00B44300" w:rsidRDefault="00CF040B" w:rsidP="00CF040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Gill Sans MT" w:hAnsi="Gill Sans MT" w:cs="Arial"/>
          <w:color w:val="000000"/>
        </w:rPr>
      </w:pPr>
      <w:r w:rsidRPr="00B44300">
        <w:rPr>
          <w:rFonts w:ascii="Gill Sans MT" w:hAnsi="Gill Sans MT" w:cs="Arial"/>
          <w:color w:val="000000"/>
        </w:rPr>
        <w:t>Change personal settings</w:t>
      </w:r>
    </w:p>
    <w:p w:rsidR="00CF040B" w:rsidRPr="00B44300" w:rsidRDefault="00CF040B" w:rsidP="00CF040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Gill Sans MT" w:hAnsi="Gill Sans MT" w:cs="Arial"/>
          <w:color w:val="000000"/>
        </w:rPr>
      </w:pPr>
      <w:r w:rsidRPr="00B44300">
        <w:rPr>
          <w:rFonts w:ascii="Gill Sans MT" w:hAnsi="Gill Sans MT" w:cs="Arial"/>
          <w:color w:val="000000"/>
        </w:rPr>
        <w:t>Change World Settings</w:t>
      </w:r>
    </w:p>
    <w:p w:rsidR="00CF040B" w:rsidRPr="00B44300" w:rsidRDefault="00CF040B" w:rsidP="00CF040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Gill Sans MT" w:hAnsi="Gill Sans MT" w:cs="Arial"/>
          <w:color w:val="000000"/>
        </w:rPr>
      </w:pPr>
      <w:r w:rsidRPr="00B44300">
        <w:rPr>
          <w:rFonts w:ascii="Gill Sans MT" w:hAnsi="Gill Sans MT" w:cs="Arial"/>
          <w:color w:val="000000"/>
        </w:rPr>
        <w:t>Player Settings</w:t>
      </w:r>
    </w:p>
    <w:p w:rsidR="00CF040B" w:rsidRPr="00B44300" w:rsidRDefault="00CF040B" w:rsidP="00CF040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Gill Sans MT" w:hAnsi="Gill Sans MT" w:cs="Arial"/>
          <w:color w:val="000000"/>
        </w:rPr>
      </w:pPr>
      <w:r w:rsidRPr="00B44300">
        <w:rPr>
          <w:rFonts w:ascii="Gill Sans MT" w:hAnsi="Gill Sans MT" w:cs="Arial"/>
          <w:color w:val="000000"/>
        </w:rPr>
        <w:t>Player Management</w:t>
      </w:r>
    </w:p>
    <w:p w:rsidR="00CF040B" w:rsidRPr="00B44300" w:rsidRDefault="00CF040B" w:rsidP="00CF040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Gill Sans MT" w:hAnsi="Gill Sans MT" w:cs="Arial"/>
          <w:color w:val="000000"/>
        </w:rPr>
      </w:pPr>
      <w:r w:rsidRPr="00B44300">
        <w:rPr>
          <w:rFonts w:ascii="Gill Sans MT" w:hAnsi="Gill Sans MT" w:cs="Arial"/>
          <w:color w:val="000000"/>
        </w:rPr>
        <w:t>Give Supplies to a player</w:t>
      </w:r>
    </w:p>
    <w:p w:rsidR="00CF040B" w:rsidRPr="00B44300" w:rsidRDefault="00CF040B" w:rsidP="00CF040B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Gill Sans MT" w:hAnsi="Gill Sans MT" w:cs="Arial"/>
          <w:color w:val="000000"/>
        </w:rPr>
      </w:pPr>
      <w:r w:rsidRPr="00B44300">
        <w:rPr>
          <w:rFonts w:ascii="Gill Sans MT" w:hAnsi="Gill Sans MT" w:cs="Arial"/>
          <w:color w:val="000000"/>
        </w:rPr>
        <w:t>Go to any teleport station in the world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hAnsi="Gill Sans MT"/>
        </w:rPr>
      </w:pPr>
      <w:r w:rsidRPr="00B44300">
        <w:rPr>
          <w:rFonts w:ascii="Gill Sans MT" w:hAnsi="Gill Sans MT"/>
          <w:color w:val="000000"/>
        </w:rPr>
        <w:t xml:space="preserve">Click on the link: </w:t>
      </w:r>
      <w:hyperlink r:id="rId7" w:history="1">
        <w:r w:rsidRPr="00B44300">
          <w:rPr>
            <w:rStyle w:val="Hyperlink"/>
            <w:rFonts w:ascii="Gill Sans MT" w:eastAsiaTheme="majorEastAsia" w:hAnsi="Gill Sans MT"/>
          </w:rPr>
          <w:t>http://services.minecraftedu.com/wiki/Teacher_Menu</w:t>
        </w:r>
      </w:hyperlink>
    </w:p>
    <w:p w:rsidR="00CF040B" w:rsidRDefault="00CF040B" w:rsidP="00CF040B">
      <w:pPr>
        <w:pStyle w:val="NormalWeb"/>
        <w:spacing w:before="0" w:beforeAutospacing="0" w:after="0" w:afterAutospacing="0"/>
        <w:rPr>
          <w:rFonts w:ascii="Gill Sans MT" w:eastAsiaTheme="minorHAnsi" w:hAnsi="Gill Sans MT" w:cstheme="minorBidi"/>
        </w:rPr>
      </w:pPr>
    </w:p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hAnsi="Gill Sans MT"/>
          <w:color w:val="2E3B4C"/>
          <w:sz w:val="22"/>
          <w:szCs w:val="22"/>
          <w:shd w:val="clear" w:color="auto" w:fill="FFFFFF"/>
        </w:rPr>
      </w:pPr>
      <w:r w:rsidRPr="00B44300">
        <w:rPr>
          <w:rFonts w:ascii="Gill Sans MT" w:hAnsi="Gill Sans MT"/>
          <w:b/>
          <w:bCs/>
          <w:color w:val="000000"/>
          <w:sz w:val="22"/>
          <w:szCs w:val="22"/>
        </w:rPr>
        <w:t>How to use Spawn Blocks</w:t>
      </w:r>
      <w:r w:rsidRPr="00B44300">
        <w:rPr>
          <w:rFonts w:ascii="Gill Sans MT" w:hAnsi="Gill Sans MT"/>
          <w:color w:val="000000"/>
          <w:sz w:val="22"/>
          <w:szCs w:val="22"/>
        </w:rPr>
        <w:t xml:space="preserve"> - </w:t>
      </w:r>
      <w:r w:rsidRPr="00B44300">
        <w:rPr>
          <w:rFonts w:ascii="Gill Sans MT" w:hAnsi="Gill Sans MT"/>
          <w:color w:val="2E3B4C"/>
          <w:sz w:val="22"/>
          <w:szCs w:val="22"/>
          <w:shd w:val="clear" w:color="auto" w:fill="FFFFFF"/>
        </w:rPr>
        <w:t xml:space="preserve">allow you to define where users first appear when they load up 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left="720"/>
        <w:rPr>
          <w:rFonts w:ascii="Gill Sans MT" w:hAnsi="Gill Sans MT"/>
          <w:sz w:val="22"/>
          <w:szCs w:val="22"/>
        </w:rPr>
      </w:pPr>
      <w:r w:rsidRPr="00B44300">
        <w:rPr>
          <w:rFonts w:ascii="Gill Sans MT" w:hAnsi="Gill Sans MT"/>
          <w:color w:val="2E3B4C"/>
          <w:sz w:val="22"/>
          <w:szCs w:val="22"/>
          <w:shd w:val="clear" w:color="auto" w:fill="FFFFFF"/>
        </w:rPr>
        <w:t>a new world</w:t>
      </w:r>
      <w:proofErr w:type="gramStart"/>
      <w:r w:rsidRPr="00B44300">
        <w:rPr>
          <w:rFonts w:ascii="Gill Sans MT" w:hAnsi="Gill Sans MT"/>
          <w:color w:val="2E3B4C"/>
          <w:sz w:val="22"/>
          <w:szCs w:val="22"/>
          <w:shd w:val="clear" w:color="auto" w:fill="FFFFFF"/>
        </w:rPr>
        <w:t xml:space="preserve">. </w:t>
      </w:r>
      <w:proofErr w:type="gramEnd"/>
      <w:r w:rsidRPr="00B44300">
        <w:rPr>
          <w:rFonts w:ascii="Gill Sans MT" w:hAnsi="Gill Sans MT"/>
          <w:color w:val="2E3B4C"/>
          <w:sz w:val="22"/>
          <w:szCs w:val="22"/>
          <w:shd w:val="clear" w:color="auto" w:fill="FFFFFF"/>
        </w:rPr>
        <w:t>This is useful if you want students to appear in a specific starting place. </w:t>
      </w:r>
    </w:p>
    <w:bookmarkStart w:id="1" w:name="_GoBack"/>
    <w:p w:rsidR="00CF040B" w:rsidRPr="00B44300" w:rsidRDefault="00CF040B" w:rsidP="00CF040B">
      <w:pPr>
        <w:pStyle w:val="NormalWeb"/>
        <w:spacing w:before="0" w:beforeAutospacing="0" w:after="0" w:afterAutospacing="0"/>
        <w:ind w:firstLine="720"/>
        <w:rPr>
          <w:rFonts w:ascii="Gill Sans MT" w:hAnsi="Gill Sans MT"/>
          <w:sz w:val="22"/>
          <w:szCs w:val="22"/>
        </w:rPr>
      </w:pPr>
      <w:r>
        <w:fldChar w:fldCharType="begin"/>
      </w:r>
      <w:r>
        <w:instrText xml:space="preserve"> HYPERLINK "http://services.minecraftedu.com/wiki/How_to_use_Spawn_Blocks" </w:instrText>
      </w:r>
      <w:r>
        <w:fldChar w:fldCharType="separate"/>
      </w:r>
      <w:r w:rsidRPr="00B44300">
        <w:rPr>
          <w:rStyle w:val="Hyperlink"/>
          <w:rFonts w:ascii="Gill Sans MT" w:eastAsiaTheme="majorEastAsia" w:hAnsi="Gill Sans MT"/>
          <w:sz w:val="22"/>
          <w:szCs w:val="22"/>
        </w:rPr>
        <w:t>http://services.minecraftedu.com/wiki/How_to_use_Spawn_Blocks</w:t>
      </w:r>
      <w:r>
        <w:rPr>
          <w:rStyle w:val="Hyperlink"/>
          <w:rFonts w:ascii="Gill Sans MT" w:eastAsiaTheme="majorEastAsia" w:hAnsi="Gill Sans MT"/>
          <w:sz w:val="22"/>
          <w:szCs w:val="22"/>
        </w:rPr>
        <w:fldChar w:fldCharType="end"/>
      </w:r>
    </w:p>
    <w:bookmarkEnd w:id="1"/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hAnsi="Gill Sans MT"/>
          <w:sz w:val="22"/>
          <w:szCs w:val="22"/>
        </w:rPr>
      </w:pPr>
    </w:p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hAnsi="Gill Sans MT"/>
          <w:sz w:val="22"/>
          <w:szCs w:val="22"/>
        </w:rPr>
      </w:pPr>
      <w:r w:rsidRPr="00B44300">
        <w:rPr>
          <w:rFonts w:ascii="Gill Sans MT" w:hAnsi="Gill Sans MT"/>
          <w:b/>
          <w:bCs/>
          <w:color w:val="000000"/>
          <w:sz w:val="22"/>
          <w:szCs w:val="22"/>
        </w:rPr>
        <w:t>How to use Allow and Disallow Border Blocks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left="720"/>
        <w:rPr>
          <w:rFonts w:ascii="Gill Sans MT" w:hAnsi="Gill Sans MT"/>
          <w:sz w:val="22"/>
          <w:szCs w:val="22"/>
        </w:rPr>
      </w:pPr>
      <w:hyperlink r:id="rId8" w:history="1">
        <w:r w:rsidRPr="00B44300">
          <w:rPr>
            <w:rStyle w:val="Hyperlink"/>
            <w:rFonts w:ascii="Gill Sans MT" w:eastAsiaTheme="majorEastAsia" w:hAnsi="Gill Sans MT"/>
            <w:sz w:val="22"/>
            <w:szCs w:val="22"/>
          </w:rPr>
          <w:t>http://services.minecraftedu.com/wiki/How_to_use_Allow_-_Disallow_-_Border_Blocks</w:t>
        </w:r>
      </w:hyperlink>
    </w:p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hAnsi="Gill Sans MT"/>
          <w:sz w:val="22"/>
          <w:szCs w:val="22"/>
        </w:rPr>
      </w:pPr>
    </w:p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hAnsi="Gill Sans MT"/>
          <w:color w:val="2E3B4C"/>
          <w:sz w:val="22"/>
          <w:szCs w:val="22"/>
          <w:shd w:val="clear" w:color="auto" w:fill="FFFFFF"/>
        </w:rPr>
      </w:pPr>
      <w:r w:rsidRPr="00B44300">
        <w:rPr>
          <w:rFonts w:ascii="Gill Sans MT" w:hAnsi="Gill Sans MT"/>
          <w:b/>
          <w:bCs/>
          <w:color w:val="000000"/>
          <w:sz w:val="22"/>
          <w:szCs w:val="22"/>
        </w:rPr>
        <w:t>Allow Blocks</w:t>
      </w:r>
      <w:r w:rsidRPr="00B44300">
        <w:rPr>
          <w:rFonts w:ascii="Gill Sans MT" w:hAnsi="Gill Sans MT"/>
          <w:color w:val="000000"/>
          <w:sz w:val="22"/>
          <w:szCs w:val="22"/>
        </w:rPr>
        <w:t xml:space="preserve"> (</w:t>
      </w:r>
      <w:r w:rsidRPr="00B44300">
        <w:rPr>
          <w:rFonts w:ascii="Gill Sans MT" w:hAnsi="Gill Sans MT"/>
          <w:color w:val="2E3B4C"/>
          <w:sz w:val="22"/>
          <w:szCs w:val="22"/>
          <w:shd w:val="clear" w:color="auto" w:fill="FFFFFF"/>
        </w:rPr>
        <w:t xml:space="preserve">a block that is used to allow students to build even if student building in general </w:t>
      </w:r>
    </w:p>
    <w:p w:rsidR="00CF040B" w:rsidRDefault="00CF040B" w:rsidP="00CF040B">
      <w:pPr>
        <w:pStyle w:val="NormalWeb"/>
        <w:spacing w:before="0" w:beforeAutospacing="0" w:after="0" w:afterAutospacing="0"/>
        <w:ind w:firstLine="720"/>
        <w:rPr>
          <w:rFonts w:ascii="Gill Sans MT" w:hAnsi="Gill Sans MT"/>
          <w:sz w:val="22"/>
          <w:szCs w:val="22"/>
        </w:rPr>
      </w:pPr>
      <w:proofErr w:type="gramStart"/>
      <w:r w:rsidRPr="00B44300">
        <w:rPr>
          <w:rFonts w:ascii="Gill Sans MT" w:hAnsi="Gill Sans MT"/>
          <w:color w:val="2E3B4C"/>
          <w:sz w:val="22"/>
          <w:szCs w:val="22"/>
          <w:shd w:val="clear" w:color="auto" w:fill="FFFFFF"/>
        </w:rPr>
        <w:t>is</w:t>
      </w:r>
      <w:proofErr w:type="gramEnd"/>
      <w:r w:rsidRPr="00B44300">
        <w:rPr>
          <w:rFonts w:ascii="Gill Sans MT" w:hAnsi="Gill Sans MT"/>
          <w:color w:val="2E3B4C"/>
          <w:sz w:val="22"/>
          <w:szCs w:val="22"/>
          <w:shd w:val="clear" w:color="auto" w:fill="FFFFFF"/>
        </w:rPr>
        <w:t xml:space="preserve"> disabled)  </w:t>
      </w:r>
      <w:hyperlink r:id="rId9" w:history="1">
        <w:r w:rsidRPr="00B44300">
          <w:rPr>
            <w:rStyle w:val="Hyperlink"/>
            <w:rFonts w:ascii="Gill Sans MT" w:eastAsiaTheme="majorEastAsia" w:hAnsi="Gill Sans MT"/>
            <w:color w:val="000000"/>
            <w:sz w:val="22"/>
            <w:szCs w:val="22"/>
            <w:shd w:val="clear" w:color="auto" w:fill="FFFFFF"/>
          </w:rPr>
          <w:t>http://services.minecraftedu.com/wiki/Build_allow_block</w:t>
        </w:r>
      </w:hyperlink>
    </w:p>
    <w:p w:rsidR="00CF040B" w:rsidRPr="00B44300" w:rsidRDefault="00CF040B" w:rsidP="00CF040B">
      <w:pPr>
        <w:pStyle w:val="NormalWeb"/>
        <w:spacing w:before="0" w:beforeAutospacing="0" w:after="0" w:afterAutospacing="0"/>
        <w:ind w:firstLine="720"/>
        <w:rPr>
          <w:rFonts w:ascii="Gill Sans MT" w:hAnsi="Gill Sans MT"/>
          <w:color w:val="2E3B4C"/>
          <w:sz w:val="22"/>
          <w:szCs w:val="22"/>
          <w:shd w:val="clear" w:color="auto" w:fill="FFFFFF"/>
        </w:rPr>
      </w:pPr>
    </w:p>
    <w:p w:rsidR="00CF040B" w:rsidRPr="00B44300" w:rsidRDefault="00CF040B" w:rsidP="00CF040B">
      <w:pPr>
        <w:spacing w:after="0" w:line="240" w:lineRule="auto"/>
        <w:rPr>
          <w:rFonts w:ascii="Gill Sans MT" w:hAnsi="Gill Sans MT"/>
          <w:color w:val="000000"/>
        </w:rPr>
      </w:pPr>
      <w:r w:rsidRPr="00B44300">
        <w:rPr>
          <w:rFonts w:ascii="Gill Sans MT" w:hAnsi="Gill Sans MT"/>
          <w:b/>
          <w:bCs/>
          <w:color w:val="000000"/>
        </w:rPr>
        <w:t>Disallow Blocks (</w:t>
      </w:r>
      <w:r w:rsidRPr="00B44300">
        <w:rPr>
          <w:rFonts w:ascii="Gill Sans MT" w:hAnsi="Gill Sans MT"/>
          <w:color w:val="2E3B4C"/>
          <w:shd w:val="clear" w:color="auto" w:fill="FFFFFF"/>
        </w:rPr>
        <w:t>prohibits student creation or destruction of block</w:t>
      </w:r>
      <w:r w:rsidRPr="00B44300">
        <w:rPr>
          <w:rFonts w:ascii="Gill Sans MT" w:hAnsi="Gill Sans MT"/>
          <w:color w:val="000000"/>
        </w:rPr>
        <w:t>)</w:t>
      </w:r>
    </w:p>
    <w:p w:rsidR="00CF040B" w:rsidRPr="00B44300" w:rsidRDefault="00CF040B" w:rsidP="00CF040B">
      <w:pPr>
        <w:spacing w:after="0" w:line="240" w:lineRule="auto"/>
        <w:ind w:firstLine="720"/>
        <w:rPr>
          <w:rFonts w:ascii="Gill Sans MT" w:hAnsi="Gill Sans MT"/>
          <w:color w:val="000000"/>
        </w:rPr>
      </w:pPr>
      <w:hyperlink r:id="rId10" w:history="1">
        <w:r w:rsidRPr="00B44300">
          <w:rPr>
            <w:rStyle w:val="Hyperlink"/>
            <w:rFonts w:ascii="Gill Sans MT" w:hAnsi="Gill Sans MT"/>
          </w:rPr>
          <w:t>http://services.minecraftedu.com/wiki/Build_disallow_block</w:t>
        </w:r>
      </w:hyperlink>
    </w:p>
    <w:p w:rsidR="00CF040B" w:rsidRPr="00B44300" w:rsidRDefault="00CF040B" w:rsidP="00CF040B">
      <w:pPr>
        <w:pStyle w:val="NormalWeb"/>
        <w:spacing w:before="0" w:beforeAutospacing="0" w:after="0" w:afterAutospacing="0"/>
        <w:ind w:left="720"/>
        <w:rPr>
          <w:rFonts w:ascii="Gill Sans MT" w:hAnsi="Gill Sans MT"/>
          <w:sz w:val="22"/>
          <w:szCs w:val="22"/>
        </w:rPr>
      </w:pPr>
    </w:p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hAnsi="Gill Sans MT"/>
          <w:sz w:val="22"/>
          <w:szCs w:val="22"/>
        </w:rPr>
      </w:pPr>
      <w:r w:rsidRPr="00B44300">
        <w:rPr>
          <w:rFonts w:ascii="Gill Sans MT" w:hAnsi="Gill Sans MT"/>
          <w:b/>
          <w:bCs/>
          <w:color w:val="000000"/>
          <w:sz w:val="22"/>
          <w:szCs w:val="22"/>
        </w:rPr>
        <w:t>How to use Teleport and Stations: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firstLine="720"/>
        <w:rPr>
          <w:rFonts w:ascii="Gill Sans MT" w:hAnsi="Gill Sans MT"/>
          <w:sz w:val="22"/>
          <w:szCs w:val="22"/>
        </w:rPr>
      </w:pPr>
      <w:r w:rsidRPr="00B44300">
        <w:rPr>
          <w:rFonts w:ascii="Gill Sans MT" w:hAnsi="Gill Sans MT"/>
          <w:b/>
          <w:bCs/>
          <w:color w:val="000000"/>
          <w:sz w:val="22"/>
          <w:szCs w:val="22"/>
        </w:rPr>
        <w:t xml:space="preserve">* Teleport Blocks </w:t>
      </w:r>
      <w:r w:rsidRPr="00B44300">
        <w:rPr>
          <w:rFonts w:ascii="Gill Sans MT" w:hAnsi="Gill Sans MT"/>
          <w:color w:val="000000"/>
          <w:sz w:val="22"/>
          <w:szCs w:val="22"/>
        </w:rPr>
        <w:t>(</w:t>
      </w:r>
      <w:r w:rsidRPr="00B44300">
        <w:rPr>
          <w:rFonts w:ascii="Gill Sans MT" w:hAnsi="Gill Sans MT"/>
          <w:color w:val="2E3B4C"/>
          <w:sz w:val="22"/>
          <w:szCs w:val="22"/>
          <w:shd w:val="clear" w:color="auto" w:fill="FFFFFF"/>
        </w:rPr>
        <w:t>used to teleport from one location to another</w:t>
      </w:r>
      <w:r w:rsidRPr="00B44300">
        <w:rPr>
          <w:rFonts w:ascii="Gill Sans MT" w:hAnsi="Gill Sans MT"/>
          <w:color w:val="000000"/>
          <w:sz w:val="22"/>
          <w:szCs w:val="22"/>
        </w:rPr>
        <w:t>)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firstLine="720"/>
        <w:rPr>
          <w:rFonts w:ascii="Gill Sans MT" w:hAnsi="Gill Sans MT"/>
          <w:sz w:val="22"/>
          <w:szCs w:val="22"/>
        </w:rPr>
      </w:pPr>
      <w:hyperlink r:id="rId11" w:history="1">
        <w:r w:rsidRPr="00B44300">
          <w:rPr>
            <w:rStyle w:val="Hyperlink"/>
            <w:rFonts w:ascii="Gill Sans MT" w:eastAsiaTheme="majorEastAsia" w:hAnsi="Gill Sans MT"/>
            <w:sz w:val="22"/>
            <w:szCs w:val="22"/>
          </w:rPr>
          <w:t>http://services.minecraftedu.com/wiki/Teleport_block</w:t>
        </w:r>
      </w:hyperlink>
    </w:p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eastAsiaTheme="minorHAnsi" w:hAnsi="Gill Sans MT" w:cstheme="minorBidi"/>
          <w:sz w:val="22"/>
          <w:szCs w:val="22"/>
        </w:rPr>
      </w:pPr>
    </w:p>
    <w:p w:rsidR="00CF040B" w:rsidRPr="00B44300" w:rsidRDefault="00CF040B" w:rsidP="00CF040B">
      <w:pPr>
        <w:pStyle w:val="NormalWeb"/>
        <w:spacing w:before="0" w:beforeAutospacing="0" w:after="0" w:afterAutospacing="0"/>
        <w:ind w:firstLine="720"/>
        <w:rPr>
          <w:rFonts w:ascii="Gill Sans MT" w:hAnsi="Gill Sans MT"/>
          <w:sz w:val="22"/>
          <w:szCs w:val="22"/>
        </w:rPr>
      </w:pPr>
      <w:r w:rsidRPr="00B44300">
        <w:rPr>
          <w:rFonts w:ascii="Gill Sans MT" w:hAnsi="Gill Sans MT"/>
          <w:b/>
          <w:bCs/>
          <w:color w:val="000000"/>
          <w:sz w:val="22"/>
          <w:szCs w:val="22"/>
        </w:rPr>
        <w:t>* Stations</w:t>
      </w:r>
    </w:p>
    <w:p w:rsidR="00CF040B" w:rsidRPr="00B44300" w:rsidRDefault="00CF040B" w:rsidP="00CF040B">
      <w:pPr>
        <w:pStyle w:val="NormalWeb"/>
        <w:spacing w:before="0" w:beforeAutospacing="0" w:after="0" w:afterAutospacing="0"/>
        <w:ind w:left="720"/>
        <w:rPr>
          <w:rFonts w:ascii="Gill Sans MT" w:hAnsi="Gill Sans MT"/>
          <w:sz w:val="22"/>
          <w:szCs w:val="22"/>
        </w:rPr>
      </w:pPr>
      <w:hyperlink r:id="rId12" w:history="1">
        <w:r w:rsidRPr="00B44300">
          <w:rPr>
            <w:rStyle w:val="Hyperlink"/>
            <w:rFonts w:ascii="Gill Sans MT" w:eastAsiaTheme="majorEastAsia" w:hAnsi="Gill Sans MT"/>
            <w:sz w:val="22"/>
            <w:szCs w:val="22"/>
          </w:rPr>
          <w:t>http://services.minecraftedu.com/wiki/How_to_use_Teleport_Blocks_and_Stations</w:t>
        </w:r>
      </w:hyperlink>
    </w:p>
    <w:p w:rsidR="00CF040B" w:rsidRPr="00B44300" w:rsidRDefault="00CF040B" w:rsidP="00CF040B">
      <w:pPr>
        <w:pStyle w:val="NormalWeb"/>
        <w:spacing w:before="0" w:beforeAutospacing="0" w:after="0" w:afterAutospacing="0"/>
        <w:ind w:left="720"/>
        <w:rPr>
          <w:rFonts w:ascii="Gill Sans MT" w:hAnsi="Gill Sans MT"/>
          <w:sz w:val="22"/>
          <w:szCs w:val="22"/>
        </w:rPr>
      </w:pPr>
    </w:p>
    <w:p w:rsidR="00CF040B" w:rsidRPr="00B44300" w:rsidRDefault="00CF040B" w:rsidP="00CF040B">
      <w:pPr>
        <w:pStyle w:val="NormalWeb"/>
        <w:spacing w:before="0" w:beforeAutospacing="0" w:after="0" w:afterAutospacing="0"/>
        <w:rPr>
          <w:rFonts w:ascii="Gill Sans MT" w:hAnsi="Gill Sans MT"/>
          <w:sz w:val="22"/>
          <w:szCs w:val="22"/>
        </w:rPr>
      </w:pPr>
      <w:r w:rsidRPr="00B44300">
        <w:rPr>
          <w:rFonts w:ascii="Gill Sans MT" w:hAnsi="Gill Sans MT"/>
          <w:b/>
          <w:bCs/>
          <w:color w:val="000000"/>
          <w:sz w:val="22"/>
          <w:szCs w:val="22"/>
        </w:rPr>
        <w:t xml:space="preserve">How to create a border block </w:t>
      </w:r>
      <w:r w:rsidRPr="00B44300">
        <w:rPr>
          <w:rFonts w:ascii="Gill Sans MT" w:hAnsi="Gill Sans MT"/>
          <w:color w:val="000000"/>
          <w:sz w:val="22"/>
          <w:szCs w:val="22"/>
        </w:rPr>
        <w:t>(</w:t>
      </w:r>
      <w:r w:rsidRPr="00B44300">
        <w:rPr>
          <w:rFonts w:ascii="Gill Sans MT" w:hAnsi="Gill Sans MT"/>
          <w:color w:val="2E3B4C"/>
          <w:sz w:val="22"/>
          <w:szCs w:val="22"/>
          <w:shd w:val="clear" w:color="auto" w:fill="FFFFFF"/>
        </w:rPr>
        <w:t>used to set borders to the world</w:t>
      </w:r>
      <w:r w:rsidRPr="00B44300">
        <w:rPr>
          <w:rFonts w:ascii="Gill Sans MT" w:hAnsi="Gill Sans MT"/>
          <w:color w:val="000000"/>
          <w:sz w:val="22"/>
          <w:szCs w:val="22"/>
        </w:rPr>
        <w:t>)</w:t>
      </w:r>
    </w:p>
    <w:p w:rsidR="00CF040B" w:rsidRDefault="00CF040B" w:rsidP="00CF040B">
      <w:pPr>
        <w:pStyle w:val="NormalWeb"/>
        <w:spacing w:before="0" w:beforeAutospacing="0" w:after="0" w:afterAutospacing="0"/>
        <w:rPr>
          <w:rStyle w:val="Hyperlink"/>
          <w:rFonts w:ascii="Gill Sans MT" w:eastAsiaTheme="majorEastAsia" w:hAnsi="Gill Sans MT"/>
          <w:b/>
          <w:bCs/>
          <w:sz w:val="22"/>
          <w:szCs w:val="22"/>
        </w:rPr>
      </w:pPr>
      <w:hyperlink r:id="rId13" w:history="1">
        <w:r w:rsidRPr="00B44300">
          <w:rPr>
            <w:rStyle w:val="Hyperlink"/>
            <w:rFonts w:ascii="Gill Sans MT" w:eastAsiaTheme="majorEastAsia" w:hAnsi="Gill Sans MT"/>
            <w:sz w:val="22"/>
            <w:szCs w:val="22"/>
          </w:rPr>
          <w:t>http://services.minecraftedu.com/wiki/Border_block</w:t>
        </w:r>
      </w:hyperlink>
    </w:p>
    <w:p w:rsidR="00CF040B" w:rsidRDefault="00CF040B" w:rsidP="00CF040B">
      <w:pPr>
        <w:pStyle w:val="NormalWeb"/>
        <w:spacing w:before="0" w:beforeAutospacing="0" w:after="0" w:afterAutospacing="0"/>
        <w:jc w:val="center"/>
        <w:rPr>
          <w:rFonts w:ascii="Helvetica Neue" w:hAnsi="Helvetica Neue"/>
          <w:bCs/>
          <w:i/>
          <w:color w:val="2E3B4C"/>
          <w:sz w:val="20"/>
          <w:szCs w:val="20"/>
        </w:rPr>
        <w:sectPr w:rsidR="00CF040B" w:rsidSect="00707475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:rsidR="00CF040B" w:rsidRDefault="00CF040B" w:rsidP="00CF040B">
      <w:pPr>
        <w:pStyle w:val="Heading1"/>
      </w:pPr>
      <w:bookmarkStart w:id="2" w:name="_Toc286407296"/>
      <w:r>
        <w:lastRenderedPageBreak/>
        <w:t>Behavior Management Tools</w:t>
      </w:r>
      <w:bookmarkEnd w:id="2"/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</w:rPr>
      </w:pPr>
      <w:r w:rsidRPr="00721334">
        <w:rPr>
          <w:rFonts w:ascii="Gill Sans MT" w:hAnsi="Gill Sans MT"/>
          <w:b/>
          <w:color w:val="FF0000"/>
        </w:rPr>
        <w:t xml:space="preserve">Teleporting </w:t>
      </w:r>
      <w:r>
        <w:rPr>
          <w:rFonts w:ascii="Gill Sans MT" w:hAnsi="Gill Sans MT"/>
        </w:rPr>
        <w:t>allows you to go directly to a student or bring a specific student to your location:</w:t>
      </w: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noProof/>
        </w:rPr>
      </w:pPr>
      <w:r>
        <w:rPr>
          <w:rFonts w:ascii="Gill Sans MT" w:hAnsi="Gill Sans MT"/>
          <w:noProof/>
        </w:rPr>
        <w:drawing>
          <wp:inline distT="0" distB="0" distL="0" distR="0" wp14:anchorId="56F60F6E" wp14:editId="38BADC6F">
            <wp:extent cx="2957138" cy="1550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leport 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6" t="27184" r="27492" b="31070"/>
                    <a:stretch/>
                  </pic:blipFill>
                  <pic:spPr bwMode="auto">
                    <a:xfrm>
                      <a:off x="0" y="0"/>
                      <a:ext cx="2957651" cy="155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noProof/>
        </w:rPr>
        <w:drawing>
          <wp:inline distT="0" distB="0" distL="0" distR="0" wp14:anchorId="73A75042" wp14:editId="74BEEE2F">
            <wp:extent cx="2917346" cy="155845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leport 2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5" t="26755" r="27893" b="31284"/>
                    <a:stretch/>
                  </pic:blipFill>
                  <pic:spPr bwMode="auto">
                    <a:xfrm>
                      <a:off x="0" y="0"/>
                      <a:ext cx="2917879" cy="155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</w:rPr>
      </w:pPr>
      <w:r w:rsidRPr="00721334">
        <w:rPr>
          <w:rFonts w:ascii="Gill Sans MT" w:hAnsi="Gill Sans MT"/>
          <w:b/>
          <w:color w:val="FF0000"/>
        </w:rPr>
        <w:t>Freezing</w:t>
      </w:r>
      <w:r>
        <w:rPr>
          <w:rFonts w:ascii="Gill Sans MT" w:hAnsi="Gill Sans MT"/>
        </w:rPr>
        <w:t xml:space="preserve"> stops a student from </w:t>
      </w:r>
      <w:proofErr w:type="gramStart"/>
      <w:r>
        <w:rPr>
          <w:rFonts w:ascii="Gill Sans MT" w:hAnsi="Gill Sans MT"/>
        </w:rPr>
        <w:t>moving,</w:t>
      </w:r>
      <w:proofErr w:type="gramEnd"/>
      <w:r>
        <w:rPr>
          <w:rFonts w:ascii="Gill Sans MT" w:hAnsi="Gill Sans MT"/>
        </w:rPr>
        <w:t xml:space="preserve"> this can be done for a specific student or all students</w:t>
      </w: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</w:rPr>
      </w:pPr>
      <w:r w:rsidRPr="00721334">
        <w:rPr>
          <w:rFonts w:ascii="Gill Sans MT" w:hAnsi="Gill Sans MT"/>
          <w:b/>
          <w:color w:val="FF0000"/>
        </w:rPr>
        <w:t>Muting</w:t>
      </w:r>
      <w:r>
        <w:rPr>
          <w:rFonts w:ascii="Gill Sans MT" w:hAnsi="Gill Sans MT"/>
        </w:rPr>
        <w:t xml:space="preserve"> stops a student from using the chat </w:t>
      </w:r>
      <w:proofErr w:type="gramStart"/>
      <w:r>
        <w:rPr>
          <w:rFonts w:ascii="Gill Sans MT" w:hAnsi="Gill Sans MT"/>
        </w:rPr>
        <w:t>tool,</w:t>
      </w:r>
      <w:proofErr w:type="gramEnd"/>
      <w:r>
        <w:rPr>
          <w:rFonts w:ascii="Gill Sans MT" w:hAnsi="Gill Sans MT"/>
        </w:rPr>
        <w:t xml:space="preserve"> this can be done for a specific student or all students</w:t>
      </w: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</w:rPr>
      </w:pPr>
      <w:r>
        <w:rPr>
          <w:rFonts w:ascii="Gill Sans MT" w:hAnsi="Gill Sans MT"/>
          <w:noProof/>
          <w:sz w:val="22"/>
          <w:szCs w:val="22"/>
        </w:rPr>
        <w:drawing>
          <wp:inline distT="0" distB="0" distL="0" distR="0" wp14:anchorId="108796D4" wp14:editId="3CB20AA6">
            <wp:extent cx="5196131" cy="25717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ting and freezing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" t="21346" r="335" b="40526"/>
                    <a:stretch/>
                  </pic:blipFill>
                  <pic:spPr bwMode="auto">
                    <a:xfrm>
                      <a:off x="0" y="0"/>
                      <a:ext cx="5202331" cy="257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</w:rPr>
      </w:pPr>
      <w:proofErr w:type="spellStart"/>
      <w:r>
        <w:rPr>
          <w:rFonts w:ascii="Gill Sans MT" w:hAnsi="Gill Sans MT"/>
        </w:rPr>
        <w:t>Diffi</w:t>
      </w:r>
      <w:proofErr w:type="spellEnd"/>
      <w:r>
        <w:rPr>
          <w:rFonts w:ascii="Gill Sans MT" w:hAnsi="Gill Sans MT"/>
        </w:rPr>
        <w:t xml:space="preserve">-Tool - Maze Challenge:  Go to the Stations tab in the Teacher Menu and select the Time Maze Challenge.  </w:t>
      </w:r>
      <w:proofErr w:type="gramStart"/>
      <w:r>
        <w:rPr>
          <w:rFonts w:ascii="Gill Sans MT" w:hAnsi="Gill Sans MT"/>
        </w:rPr>
        <w:t>This is an option for sending students that misbehave in the game.</w:t>
      </w:r>
      <w:proofErr w:type="gramEnd"/>
    </w:p>
    <w:p w:rsidR="008004D8" w:rsidRDefault="00CF040B" w:rsidP="00CF040B">
      <w:pPr>
        <w:pStyle w:val="NormalWeb"/>
        <w:spacing w:beforeAutospacing="0" w:after="280" w:afterAutospacing="0"/>
        <w:rPr>
          <w:rStyle w:val="Hyperlink"/>
          <w:rFonts w:ascii="Gill Sans MT" w:eastAsiaTheme="majorEastAsia" w:hAnsi="Gill Sans MT"/>
        </w:rPr>
      </w:pPr>
      <w:r>
        <w:rPr>
          <w:rFonts w:ascii="Gill Sans MT" w:hAnsi="Gill Sans MT"/>
        </w:rPr>
        <w:t xml:space="preserve">Link to a teacher cheat sheet for tools: </w:t>
      </w:r>
      <w:hyperlink r:id="rId17" w:history="1">
        <w:r w:rsidRPr="000B60BD">
          <w:rPr>
            <w:rStyle w:val="Hyperlink"/>
            <w:rFonts w:ascii="Gill Sans MT" w:eastAsiaTheme="majorEastAsia" w:hAnsi="Gill Sans MT"/>
          </w:rPr>
          <w:t>http://services.minecraftedu.com/worlds/sites/default/files/worlds/26/material/teacher_cheat_sheet_26.pdf</w:t>
        </w:r>
      </w:hyperlink>
    </w:p>
    <w:p w:rsidR="00CF040B" w:rsidRDefault="00CF040B" w:rsidP="00CF040B">
      <w:pPr>
        <w:pStyle w:val="NormalWeb"/>
        <w:spacing w:beforeAutospacing="0" w:after="280" w:afterAutospacing="0"/>
        <w:rPr>
          <w:rStyle w:val="Hyperlink"/>
          <w:rFonts w:ascii="Gill Sans MT" w:eastAsiaTheme="majorEastAsia" w:hAnsi="Gill Sans MT"/>
        </w:rPr>
      </w:pPr>
    </w:p>
    <w:p w:rsidR="00CF040B" w:rsidRDefault="00CF040B" w:rsidP="00CF040B">
      <w:pPr>
        <w:pStyle w:val="NormalWeb"/>
        <w:spacing w:beforeAutospacing="0" w:after="280" w:afterAutospacing="0"/>
        <w:rPr>
          <w:rStyle w:val="Hyperlink"/>
          <w:rFonts w:ascii="Gill Sans MT" w:eastAsiaTheme="majorEastAsia" w:hAnsi="Gill Sans MT"/>
        </w:rPr>
      </w:pPr>
    </w:p>
    <w:p w:rsidR="00CF040B" w:rsidRDefault="00CF040B" w:rsidP="00CF040B">
      <w:pPr>
        <w:pStyle w:val="Heading1"/>
      </w:pPr>
      <w:r>
        <w:lastRenderedPageBreak/>
        <w:t>Behavior Management Examples</w:t>
      </w:r>
    </w:p>
    <w:p w:rsidR="00CF040B" w:rsidRDefault="00CF040B" w:rsidP="00CF040B"/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  <w:r>
        <w:rPr>
          <w:rFonts w:ascii="Gill Sans MT" w:hAnsi="Gill Sans MT"/>
          <w:b/>
          <w:bCs/>
          <w:color w:val="2E3B4C"/>
        </w:rPr>
        <w:t>Here are some examples of misbehavior you might find in the game:</w:t>
      </w: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  <w:r>
        <w:rPr>
          <w:rFonts w:ascii="Gill Sans MT" w:hAnsi="Gill Sans MT"/>
          <w:b/>
          <w:bCs/>
          <w:color w:val="2E3B4C"/>
        </w:rPr>
        <w:t>1.  A student is flying around throwing potions on others.</w:t>
      </w: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  <w:r>
        <w:rPr>
          <w:rFonts w:ascii="Gill Sans MT" w:hAnsi="Gill Sans MT"/>
          <w:b/>
          <w:bCs/>
          <w:color w:val="2E3B4C"/>
        </w:rPr>
        <w:t>2.  A student or several students are making fun of others in the chat tool or calling them names; the other students may or may not be responding to this behavior</w:t>
      </w: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  <w:r>
        <w:rPr>
          <w:rFonts w:ascii="Gill Sans MT" w:hAnsi="Gill Sans MT"/>
          <w:b/>
          <w:bCs/>
          <w:color w:val="2E3B4C"/>
        </w:rPr>
        <w:t>3.  A student is invisible and you hear from other students (or see in the chat tool) that he/she is breaking their structures.</w:t>
      </w: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</w:p>
    <w:p w:rsidR="00CF040B" w:rsidRDefault="00CF040B" w:rsidP="00CF040B">
      <w:pPr>
        <w:pStyle w:val="NormalWeb"/>
        <w:spacing w:beforeAutospacing="0" w:after="280" w:afterAutospacing="0"/>
        <w:rPr>
          <w:rFonts w:ascii="Gill Sans MT" w:hAnsi="Gill Sans MT"/>
          <w:b/>
          <w:bCs/>
          <w:color w:val="2E3B4C"/>
        </w:rPr>
      </w:pPr>
      <w:r>
        <w:rPr>
          <w:rFonts w:ascii="Gill Sans MT" w:hAnsi="Gill Sans MT"/>
          <w:b/>
          <w:bCs/>
          <w:color w:val="2E3B4C"/>
        </w:rPr>
        <w:t xml:space="preserve">4.  Someone in the class is going around flooding your community; when you figure </w:t>
      </w:r>
      <w:proofErr w:type="gramStart"/>
      <w:r>
        <w:rPr>
          <w:rFonts w:ascii="Gill Sans MT" w:hAnsi="Gill Sans MT"/>
          <w:b/>
          <w:bCs/>
          <w:color w:val="2E3B4C"/>
        </w:rPr>
        <w:t>who</w:t>
      </w:r>
      <w:proofErr w:type="gramEnd"/>
      <w:r>
        <w:rPr>
          <w:rFonts w:ascii="Gill Sans MT" w:hAnsi="Gill Sans MT"/>
          <w:b/>
          <w:bCs/>
          <w:color w:val="2E3B4C"/>
        </w:rPr>
        <w:t xml:space="preserve"> he/she is, they say they are helping others by adding water to their structures.</w:t>
      </w:r>
    </w:p>
    <w:p w:rsidR="00CF040B" w:rsidRPr="00CF040B" w:rsidRDefault="00CF040B" w:rsidP="00CF040B">
      <w:pPr>
        <w:pStyle w:val="NormalWeb"/>
        <w:spacing w:beforeAutospacing="0" w:after="280" w:afterAutospacing="0"/>
        <w:rPr>
          <w:rFonts w:ascii="Gill Sans MT" w:eastAsiaTheme="majorEastAsia" w:hAnsi="Gill Sans MT"/>
          <w:color w:val="0000FF" w:themeColor="hyperlink"/>
          <w:u w:val="single"/>
        </w:rPr>
      </w:pPr>
    </w:p>
    <w:sectPr w:rsidR="00CF040B" w:rsidRPr="00CF0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33983"/>
    <w:multiLevelType w:val="multilevel"/>
    <w:tmpl w:val="0B4C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B22E4A"/>
    <w:multiLevelType w:val="multilevel"/>
    <w:tmpl w:val="EF7E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A731D9"/>
    <w:multiLevelType w:val="multilevel"/>
    <w:tmpl w:val="0294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40B"/>
    <w:rsid w:val="008004D8"/>
    <w:rsid w:val="00CF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40B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F04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04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F040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F0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40B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F04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040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F040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F0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rvices.minecraftedu.com/wiki/How_to_use_Allow_-_Disallow_-_Border_Blocks" TargetMode="External"/><Relationship Id="rId13" Type="http://schemas.openxmlformats.org/officeDocument/2006/relationships/hyperlink" Target="http://services.minecraftedu.com/wiki/Border_block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ervices.minecraftedu.com/wiki/Teacher_Menu" TargetMode="External"/><Relationship Id="rId12" Type="http://schemas.openxmlformats.org/officeDocument/2006/relationships/hyperlink" Target="http://services.minecraftedu.com/wiki/How_to_use_Teleport_Blocks_and_Stations" TargetMode="External"/><Relationship Id="rId17" Type="http://schemas.openxmlformats.org/officeDocument/2006/relationships/hyperlink" Target="http://services.minecraftedu.com/worlds/sites/default/files/worlds/26/material/teacher_cheat_sheet_26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://menu" TargetMode="External"/><Relationship Id="rId11" Type="http://schemas.openxmlformats.org/officeDocument/2006/relationships/hyperlink" Target="http://services.minecraftedu.com/wiki/Teleport_bloc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ervices.minecraftedu.com/wiki/Build_disallow_bloc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ervices.minecraftedu.com/wiki/Build_allow_block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Scott</cp:lastModifiedBy>
  <cp:revision>1</cp:revision>
  <dcterms:created xsi:type="dcterms:W3CDTF">2015-10-11T23:34:00Z</dcterms:created>
  <dcterms:modified xsi:type="dcterms:W3CDTF">2015-10-11T23:37:00Z</dcterms:modified>
</cp:coreProperties>
</file>