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37" w:rsidRDefault="001A1237" w:rsidP="00DD17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1BD" w:themeColor="accent1"/>
          <w:sz w:val="32"/>
          <w:szCs w:val="32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1BD" w:themeColor="accent1"/>
          <w:sz w:val="32"/>
          <w:szCs w:val="32"/>
        </w:rPr>
      </w:pPr>
      <w:r w:rsidRPr="008463D1">
        <w:rPr>
          <w:rFonts w:ascii="Calibri" w:hAnsi="Calibri" w:cs="Calibri"/>
          <w:color w:val="4F81BD" w:themeColor="accent1"/>
          <w:sz w:val="32"/>
          <w:szCs w:val="32"/>
        </w:rPr>
        <w:t xml:space="preserve">Sample Parent Letter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463D1" w:rsidRDefault="00355231" w:rsidP="008463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8463D1">
        <w:rPr>
          <w:rFonts w:ascii="Comic Sans MS" w:hAnsi="Comic Sans MS"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2B955C5" wp14:editId="2B1C51A4">
            <wp:simplePos x="0" y="0"/>
            <wp:positionH relativeFrom="column">
              <wp:posOffset>5245735</wp:posOffset>
            </wp:positionH>
            <wp:positionV relativeFrom="page">
              <wp:posOffset>1673860</wp:posOffset>
            </wp:positionV>
            <wp:extent cx="640080" cy="7315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>Dear Parents,</w:t>
      </w: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I am writing to inform you that our class will be completing a class project using </w:t>
      </w: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MinecraftEdu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in connection to our recent reading of “The Giver” by Lois Lowry.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>Minecraft is a widely popular computer game with participants ranging in age.</w:t>
      </w:r>
      <w:r w:rsidR="0035523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Recently I have been researching </w:t>
      </w: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MinecraftEdu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and its educational benefits. </w:t>
      </w:r>
      <w:r w:rsidR="0035523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The bulk of the information that I have discovered is staggeringly in favor of </w:t>
      </w: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MinecraftEdu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being used as a collaborative learning environment for students of all ages</w:t>
      </w:r>
      <w:proofErr w:type="gramStart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. </w:t>
      </w:r>
      <w:proofErr w:type="gram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Many educators claim that no other computer game has made this kind of impact on student learning and student engagement in recent years. </w:t>
      </w:r>
      <w:r w:rsidR="00355231">
        <w:rPr>
          <w:rFonts w:ascii="Gill Sans MT" w:hAnsi="Gill Sans MT" w:cs="Gill Sans MT"/>
          <w:color w:val="000000"/>
          <w:sz w:val="23"/>
          <w:szCs w:val="23"/>
        </w:rPr>
        <w:t xml:space="preserve"> Teachers </w:t>
      </w: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around the world are using </w:t>
      </w: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MinecraftEdu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in classrooms as well as in extracurricular clubs.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MinecrafEdu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is an education-centric spin of the original Minecraft game developed by </w:t>
      </w: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Mojang</w:t>
      </w:r>
      <w:proofErr w:type="spellEnd"/>
      <w:proofErr w:type="gramStart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. </w:t>
      </w:r>
      <w:proofErr w:type="spellStart"/>
      <w:proofErr w:type="gramEnd"/>
      <w:r w:rsidRPr="008463D1">
        <w:rPr>
          <w:rFonts w:ascii="Gill Sans MT" w:hAnsi="Gill Sans MT" w:cs="Gill Sans MT"/>
          <w:color w:val="000000"/>
          <w:sz w:val="23"/>
          <w:szCs w:val="23"/>
        </w:rPr>
        <w:t>MinecraftEdu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offers many education-centric tools for teachers to provide a safe, engaging, and educational gaming experience.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Upon completion of the novel, The Giver, our class will look to deepen our understanding of the themes presented throughout the book through building in </w:t>
      </w:r>
      <w:proofErr w:type="spellStart"/>
      <w:r w:rsidRPr="008463D1">
        <w:rPr>
          <w:rFonts w:ascii="Gill Sans MT" w:hAnsi="Gill Sans MT" w:cs="Gill Sans MT"/>
          <w:color w:val="000000"/>
          <w:sz w:val="23"/>
          <w:szCs w:val="23"/>
        </w:rPr>
        <w:t>MincraftEdu</w:t>
      </w:r>
      <w:proofErr w:type="spellEnd"/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. </w:t>
      </w:r>
      <w:r w:rsidR="0035523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This project will give students an opportunity to build the world presented in the book using specific information from the text.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>In addition, your child has signed a community agreement stating that our use of Minecraft will be non-violent, and will follow the same rules that we use in the classroom.</w:t>
      </w:r>
      <w:r w:rsidR="00355231">
        <w:rPr>
          <w:rFonts w:ascii="Gill Sans MT" w:hAnsi="Gill Sans MT" w:cs="Gill Sans MT"/>
          <w:color w:val="000000"/>
          <w:sz w:val="23"/>
          <w:szCs w:val="23"/>
        </w:rPr>
        <w:t xml:space="preserve"> </w:t>
      </w: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 Our community agreement is included at the bottom of this letter.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If you have any questions or concerns, please feel free to contact me directly at </w:t>
      </w:r>
      <w:r w:rsidR="00355231">
        <w:rPr>
          <w:rFonts w:ascii="Gill Sans MT" w:hAnsi="Gill Sans MT" w:cs="Gill Sans MT"/>
          <w:color w:val="000000"/>
          <w:sz w:val="23"/>
          <w:szCs w:val="23"/>
        </w:rPr>
        <w:t>_______________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 xml:space="preserve">Regards, 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1A1237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8463D1">
        <w:rPr>
          <w:rFonts w:ascii="Gill Sans MT" w:hAnsi="Gill Sans MT" w:cs="Gill Sans MT"/>
          <w:color w:val="000000"/>
          <w:sz w:val="23"/>
          <w:szCs w:val="23"/>
        </w:rPr>
        <w:t>Place name here</w:t>
      </w:r>
    </w:p>
    <w:p w:rsidR="008463D1" w:rsidRDefault="008463D1" w:rsidP="008463D1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</w:p>
    <w:p w:rsidR="008463D1" w:rsidRPr="00877DAD" w:rsidRDefault="008463D1" w:rsidP="008463D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18"/>
          <w:szCs w:val="18"/>
        </w:rPr>
      </w:pPr>
    </w:p>
    <w:sectPr w:rsidR="008463D1" w:rsidRPr="00877DAD" w:rsidSect="00375319">
      <w:pgSz w:w="12240" w:h="16340"/>
      <w:pgMar w:top="1155" w:right="1106" w:bottom="668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3pt;height:11.3pt" o:bullet="t">
        <v:imagedata r:id="rId1" o:title="msoC009"/>
      </v:shape>
    </w:pict>
  </w:numPicBullet>
  <w:abstractNum w:abstractNumId="0">
    <w:nsid w:val="074B7772"/>
    <w:multiLevelType w:val="hybridMultilevel"/>
    <w:tmpl w:val="3D0A0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AB3"/>
    <w:multiLevelType w:val="hybridMultilevel"/>
    <w:tmpl w:val="E4A88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C22"/>
    <w:multiLevelType w:val="hybridMultilevel"/>
    <w:tmpl w:val="38D46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0372"/>
    <w:multiLevelType w:val="hybridMultilevel"/>
    <w:tmpl w:val="A8B6E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994"/>
    <w:multiLevelType w:val="hybridMultilevel"/>
    <w:tmpl w:val="2852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C33C2"/>
    <w:multiLevelType w:val="hybridMultilevel"/>
    <w:tmpl w:val="AA4A8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051F"/>
    <w:multiLevelType w:val="hybridMultilevel"/>
    <w:tmpl w:val="4EE2B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5B76"/>
    <w:multiLevelType w:val="hybridMultilevel"/>
    <w:tmpl w:val="1E46D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E"/>
    <w:rsid w:val="001A1237"/>
    <w:rsid w:val="00355231"/>
    <w:rsid w:val="00683F7E"/>
    <w:rsid w:val="008463D1"/>
    <w:rsid w:val="00877DAD"/>
    <w:rsid w:val="00CC5431"/>
    <w:rsid w:val="00D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F7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F7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2015-10-06T04:25:00Z</cp:lastPrinted>
  <dcterms:created xsi:type="dcterms:W3CDTF">2015-10-06T04:34:00Z</dcterms:created>
  <dcterms:modified xsi:type="dcterms:W3CDTF">2015-10-06T04:34:00Z</dcterms:modified>
</cp:coreProperties>
</file>